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3291840</wp:posOffset>
            </wp:positionH>
            <wp:positionV relativeFrom="page">
              <wp:posOffset>640080</wp:posOffset>
            </wp:positionV>
            <wp:extent cx="971550" cy="1143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3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auto"/>
        </w:rPr>
        <w:t>ПРАВИТЕЛЬСТВО РОССИЙСКОЙ ФЕДЕРАЦИИ</w:t>
      </w:r>
    </w:p>
    <w:p>
      <w:pPr>
        <w:spacing w:after="0" w:line="236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0"/>
          <w:szCs w:val="30"/>
          <w:color w:val="auto"/>
        </w:rPr>
        <w:t>Р А С П О Р Я Ж Е Н И Е</w:t>
      </w:r>
    </w:p>
    <w:p>
      <w:pPr>
        <w:spacing w:after="0" w:line="324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от 8 ноября 2019 г. № 2648-р</w:t>
      </w:r>
    </w:p>
    <w:p>
      <w:pPr>
        <w:spacing w:after="0" w:line="230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МОСКВА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6" w:lineRule="exact"/>
        <w:rPr>
          <w:sz w:val="24"/>
          <w:szCs w:val="24"/>
          <w:color w:val="auto"/>
        </w:rPr>
      </w:pPr>
    </w:p>
    <w:p>
      <w:pPr>
        <w:jc w:val="both"/>
        <w:ind w:right="20" w:firstLine="707"/>
        <w:spacing w:after="0" w:line="263" w:lineRule="auto"/>
        <w:tabs>
          <w:tab w:leader="none" w:pos="989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соответствии с пунктом 2 статьи 7 Федерального закона "О Всероссийской переписи населения" утвердить прилагаемые формы бланков переписных листов Всероссийской переписи населения 2020 года.</w:t>
      </w:r>
    </w:p>
    <w:p>
      <w:pPr>
        <w:spacing w:after="0" w:line="2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right="20" w:firstLine="707"/>
        <w:spacing w:after="0" w:line="258" w:lineRule="auto"/>
        <w:tabs>
          <w:tab w:leader="none" w:pos="989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Росстату осуществить мероприятия, обеспечивающие необходимую степень защиты указанных бланков.</w:t>
      </w:r>
    </w:p>
    <w:p>
      <w:pPr>
        <w:sectPr>
          <w:pgSz w:w="11900" w:h="16841" w:orient="portrait"/>
          <w:cols w:equalWidth="0" w:num="1">
            <w:col w:w="9080"/>
          </w:cols>
          <w:pgMar w:left="1420" w:top="1440" w:right="1406" w:bottom="144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6" w:lineRule="exact"/>
        <w:rPr>
          <w:sz w:val="24"/>
          <w:szCs w:val="24"/>
          <w:color w:val="auto"/>
        </w:rPr>
      </w:pPr>
    </w:p>
    <w:p>
      <w:pPr>
        <w:jc w:val="center"/>
        <w:ind w:right="3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Председатель Правительства</w:t>
      </w:r>
    </w:p>
    <w:p>
      <w:pPr>
        <w:jc w:val="center"/>
        <w:ind w:right="3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Российской Федерации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9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Д.Медведев</w:t>
      </w:r>
    </w:p>
    <w:p>
      <w:pPr>
        <w:sectPr>
          <w:pgSz w:w="11900" w:h="16841" w:orient="portrait"/>
          <w:cols w:equalWidth="0" w:num="2">
            <w:col w:w="6920" w:space="720"/>
            <w:col w:w="1440"/>
          </w:cols>
          <w:pgMar w:left="1420" w:top="1440" w:right="1406" w:bottom="1440" w:gutter="0" w:footer="0" w:header="0"/>
          <w:type w:val="continuous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900430</wp:posOffset>
            </wp:positionV>
            <wp:extent cx="7145020" cy="88163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881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975360</wp:posOffset>
            </wp:positionV>
            <wp:extent cx="7145020" cy="86226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862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899160</wp:posOffset>
            </wp:positionV>
            <wp:extent cx="7135495" cy="87477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874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899160</wp:posOffset>
            </wp:positionV>
            <wp:extent cx="7115810" cy="88455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884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900430</wp:posOffset>
            </wp:positionV>
            <wp:extent cx="7200900" cy="87890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7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900430</wp:posOffset>
            </wp:positionV>
            <wp:extent cx="7164705" cy="85667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856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1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4823"/>
    <w:multiLevelType w:val="hybridMultilevel"/>
    <w:lvl w:ilvl="0">
      <w:lvlJc w:val="left"/>
      <w:lvlText w:val="%1."/>
      <w:numFmt w:val="decimal"/>
      <w:start w:val="1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2020-01-29T12:13:35Z</dcterms:created>
  <dcterms:modified xsi:type="dcterms:W3CDTF">2020-01-29T12:13:35Z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